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A5" w:rsidRDefault="006F15A5" w:rsidP="00E468CB">
      <w:pPr>
        <w:spacing w:after="0" w:line="240" w:lineRule="auto"/>
        <w:jc w:val="center"/>
        <w:textAlignment w:val="baseline"/>
        <w:rPr>
          <w:rFonts w:ascii="Cambria" w:eastAsia="Times New Roman" w:hAnsi="Cambria" w:cs="Segoe UI"/>
          <w:b/>
          <w:bCs/>
          <w:lang w:eastAsia="bg-BG"/>
        </w:rPr>
      </w:pPr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3A9B31B6" wp14:editId="6ECEF14D">
            <wp:extent cx="5760720" cy="4739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lang w:eastAsia="bg-BG"/>
        </w:rPr>
      </w:pP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Факултет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„Икономика на инфраструктурата“</w:t>
      </w:r>
    </w:p>
    <w:p w:rsidR="006F15A5" w:rsidRPr="002A13A2" w:rsidRDefault="006F15A5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E468CB" w:rsidRPr="002A13A2" w:rsidRDefault="00E468CB" w:rsidP="007D32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2A13A2" w:rsidRDefault="00195EE8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Протокол № </w:t>
      </w:r>
      <w:r w:rsidR="00AB4C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="00E676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202</w:t>
      </w:r>
      <w:r w:rsidR="00E676A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A13A2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</w:p>
    <w:p w:rsidR="002A13A2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заседание на</w:t>
      </w:r>
      <w:r w:rsidR="00E468CB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ФАКУЛТЕТНА КОМИСИЯ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2A13A2" w:rsidP="002A13A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ОЦЕНЯВАНЕ И ОДОБРЯВАНЕ НА ПРОГРАМИТЕ ЗА ОБУЧЕНИЕ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468CB" w:rsidRPr="002F60A6" w:rsidRDefault="00E468CB" w:rsidP="002F60A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60A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Дата на провеждане на заседанието: </w:t>
      </w:r>
      <w:r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AB4CC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="00C7572C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AB4CC5">
        <w:rPr>
          <w:rFonts w:ascii="Times New Roman" w:eastAsia="Times New Roman" w:hAnsi="Times New Roman" w:cs="Times New Roman"/>
          <w:sz w:val="28"/>
          <w:szCs w:val="28"/>
          <w:lang w:eastAsia="bg-BG"/>
        </w:rPr>
        <w:t>.06</w:t>
      </w:r>
      <w:r w:rsidR="00E676A3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 w:rsidR="000A71CD" w:rsidRPr="002F60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468CB" w:rsidRPr="002F60A6" w:rsidRDefault="00E468CB" w:rsidP="002F60A6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5174E0" w:rsidRDefault="00F7008F" w:rsidP="005174E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Присъствал</w:t>
      </w:r>
      <w:r w:rsidR="00E468CB" w:rsidRPr="005174E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 на заседанието:</w:t>
      </w:r>
      <w:r w:rsidR="00E468CB" w:rsidRPr="005174E0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5174E0" w:rsidRPr="005174E0" w:rsidRDefault="005174E0" w:rsidP="005174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6E7B" w:rsidRPr="00D32017" w:rsidRDefault="00AD6E7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D3201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Членове на комисията:</w:t>
      </w:r>
    </w:p>
    <w:p w:rsidR="00E468CB" w:rsidRPr="002A13A2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Светла Цанкова, заместник </w:t>
      </w:r>
      <w:r w:rsidR="005174E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 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декан по учебната работа</w:t>
      </w:r>
    </w:p>
    <w:p w:rsidR="00B71AC9" w:rsidRDefault="00B71AC9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Ташко Минков</w:t>
      </w:r>
    </w:p>
    <w:p w:rsidR="00C4221B" w:rsidRDefault="00195EE8" w:rsidP="00C422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Явор Янкулов</w:t>
      </w:r>
      <w:r w:rsidR="00C4221B" w:rsidRPr="00C4221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95EE8" w:rsidRPr="002A13A2" w:rsidRDefault="00C4221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Доц. д-р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Еленита</w:t>
      </w:r>
      <w:proofErr w:type="spellEnd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Великова</w:t>
      </w:r>
    </w:p>
    <w:p w:rsidR="0035648D" w:rsidRPr="002A13A2" w:rsidRDefault="00B224AE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Гл. ас. д</w:t>
      </w:r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Диана Андреева - </w:t>
      </w:r>
      <w:proofErr w:type="spellStart"/>
      <w:r w:rsidR="0035648D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Попйорданова</w:t>
      </w:r>
      <w:proofErr w:type="spellEnd"/>
    </w:p>
    <w:p w:rsidR="000A71CD" w:rsidRDefault="000A71C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Гл. ас. </w:t>
      </w:r>
      <w:r w:rsidR="00B300CC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</w:t>
      </w: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-р Недко </w:t>
      </w:r>
      <w:proofErr w:type="spellStart"/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Тагарев</w:t>
      </w:r>
      <w:proofErr w:type="spellEnd"/>
    </w:p>
    <w:p w:rsidR="00B66987" w:rsidRDefault="00B66987" w:rsidP="009224D4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D74EAA" w:rsidRP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74EAA">
        <w:rPr>
          <w:rFonts w:ascii="Times New Roman" w:hAnsi="Times New Roman" w:cs="Times New Roman"/>
          <w:i/>
          <w:sz w:val="28"/>
          <w:szCs w:val="28"/>
        </w:rPr>
        <w:t>Научни секретари</w:t>
      </w:r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д-р Борислав Арнаудов</w:t>
      </w:r>
    </w:p>
    <w:p w:rsidR="00AB4CC5" w:rsidRDefault="00AB4CC5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ас. д-р Николинка Игнатова</w:t>
      </w:r>
    </w:p>
    <w:p w:rsidR="00D74EAA" w:rsidRDefault="00D74EAA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ас. д-р Мирослав Стефанов</w:t>
      </w:r>
    </w:p>
    <w:p w:rsidR="005174E0" w:rsidRDefault="005174E0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ас. д-р Иван Вълчанов</w:t>
      </w:r>
    </w:p>
    <w:p w:rsidR="00AB4CC5" w:rsidRDefault="00AB4CC5" w:rsidP="00D74EAA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AB4CC5" w:rsidRPr="00AB4CC5" w:rsidRDefault="00AB4CC5" w:rsidP="00D74EAA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AB4CC5">
        <w:rPr>
          <w:rFonts w:ascii="Times New Roman" w:hAnsi="Times New Roman" w:cs="Times New Roman"/>
          <w:i/>
          <w:sz w:val="28"/>
          <w:szCs w:val="28"/>
        </w:rPr>
        <w:t>Други участници</w:t>
      </w:r>
    </w:p>
    <w:p w:rsidR="00845ADF" w:rsidRDefault="00AB4CC5" w:rsidP="00D74EA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д. н. Таня Парушева</w:t>
      </w:r>
    </w:p>
    <w:p w:rsidR="00AB4CC5" w:rsidRDefault="00AB4CC5" w:rsidP="00845ADF">
      <w:pPr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845ADF" w:rsidRPr="00D46F66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5ADF">
        <w:rPr>
          <w:rFonts w:ascii="Times New Roman" w:hAnsi="Times New Roman" w:cs="Times New Roman"/>
          <w:i/>
          <w:sz w:val="24"/>
          <w:szCs w:val="24"/>
        </w:rPr>
        <w:t>Отсъствали членове на комисията</w:t>
      </w:r>
      <w:r w:rsidRPr="00D46F66">
        <w:rPr>
          <w:rFonts w:ascii="Times New Roman" w:hAnsi="Times New Roman" w:cs="Times New Roman"/>
          <w:sz w:val="28"/>
          <w:szCs w:val="28"/>
        </w:rPr>
        <w:t xml:space="preserve">: </w:t>
      </w:r>
    </w:p>
    <w:bookmarkEnd w:id="0"/>
    <w:p w:rsidR="00845ADF" w:rsidRDefault="00845ADF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 д-р Николай Иванов</w:t>
      </w:r>
    </w:p>
    <w:p w:rsidR="00845ADF" w:rsidRPr="00C7572C" w:rsidRDefault="00845ADF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Д-р Георги Минев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Тодор Вуков, студент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845ADF" w:rsidRDefault="00845ADF" w:rsidP="00845A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4D4">
        <w:rPr>
          <w:rFonts w:ascii="Times New Roman" w:hAnsi="Times New Roman" w:cs="Times New Roman"/>
          <w:sz w:val="28"/>
          <w:szCs w:val="28"/>
        </w:rPr>
        <w:t xml:space="preserve">Мария Кирчева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24D4">
        <w:rPr>
          <w:rFonts w:ascii="Times New Roman" w:hAnsi="Times New Roman" w:cs="Times New Roman"/>
          <w:sz w:val="28"/>
          <w:szCs w:val="28"/>
        </w:rPr>
        <w:t xml:space="preserve"> АДС</w:t>
      </w:r>
    </w:p>
    <w:p w:rsidR="00D74EAA" w:rsidRPr="009224D4" w:rsidRDefault="00D74EAA" w:rsidP="009224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5648D" w:rsidRPr="009224D4" w:rsidRDefault="0035648D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4CC5" w:rsidRDefault="00AB4CC5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4CC5" w:rsidRPr="002A13A2" w:rsidRDefault="00AB4CC5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>3. Дневен ред: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210"/>
        <w:gridCol w:w="1409"/>
      </w:tblGrid>
      <w:tr w:rsidR="00E468CB" w:rsidRPr="002A13A2" w:rsidTr="000A3131"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Тематични обсъждания, въпроси, анализи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Докладва</w:t>
            </w:r>
            <w:r w:rsidR="00517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0A3131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 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2DA4" w:rsidRDefault="006D2DA4" w:rsidP="00C7572C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3D78A4" w:rsidRPr="00C7572C" w:rsidRDefault="000205C7" w:rsidP="00C7572C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Обсъждане и приемане</w:t>
            </w:r>
            <w:r w:rsidR="0075584A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новите учебни планове</w:t>
            </w:r>
            <w:r w:rsidR="009E709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 квалификационни характеристики </w:t>
            </w:r>
            <w:r w:rsidR="00AB4C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 магистърска</w:t>
            </w:r>
            <w:r w:rsidR="005174E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степен</w:t>
            </w:r>
            <w:r w:rsidR="00C7572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на специалностите във факултет „Икономика на инфраструктурата“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C4435" w:rsidRPr="002A13A2" w:rsidRDefault="00AB4CC5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</w:t>
            </w:r>
            <w:r w:rsidR="009546B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ауч</w:t>
            </w:r>
            <w:r w:rsidR="00B25D8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</w:t>
            </w:r>
            <w:r w:rsidR="009546B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секретари</w:t>
            </w:r>
          </w:p>
        </w:tc>
      </w:tr>
      <w:tr w:rsidR="003D78A4" w:rsidRPr="002A13A2" w:rsidTr="000A3131"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D78A4" w:rsidRPr="002A13A2" w:rsidTr="000A3131">
        <w:tc>
          <w:tcPr>
            <w:tcW w:w="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Pr="002A13A2" w:rsidRDefault="003D78A4" w:rsidP="003D78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78A4" w:rsidRDefault="003D78A4" w:rsidP="00281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E468CB" w:rsidRPr="002A13A2" w:rsidRDefault="00E468CB" w:rsidP="00E468CB">
      <w:pPr>
        <w:spacing w:after="0" w:line="240" w:lineRule="auto"/>
        <w:ind w:left="16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176A44" w:rsidRPr="002A13A2" w:rsidRDefault="00176A44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6AE1" w:rsidRPr="002A13A2" w:rsidRDefault="00DC3D20" w:rsidP="00E66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E66AE1"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4. Изводи, становища, решения:</w:t>
      </w:r>
      <w:r w:rsidR="00E66AE1"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DC3D20" w:rsidRPr="002A13A2" w:rsidRDefault="00DC3D20" w:rsidP="00DC3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C3D20" w:rsidRPr="002A13A2" w:rsidRDefault="00DC3D20" w:rsidP="006D2DA4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Изводи, становища, решения</w:t>
            </w:r>
          </w:p>
          <w:p w:rsidR="00DC3D20" w:rsidRPr="002A13A2" w:rsidRDefault="00DC3D20" w:rsidP="006D2DA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DC3D20" w:rsidRPr="002A13A2" w:rsidTr="00DC3D20">
        <w:tc>
          <w:tcPr>
            <w:tcW w:w="9062" w:type="dxa"/>
          </w:tcPr>
          <w:p w:rsidR="00DC3D20" w:rsidRPr="002A13A2" w:rsidRDefault="00DC3D20" w:rsidP="00DC3D2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DC3D20" w:rsidRDefault="00DC3D20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13A2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 т. 1: </w:t>
            </w:r>
            <w:r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64767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ФКООПО</w:t>
            </w:r>
            <w:r w:rsidR="00F81BC5" w:rsidRPr="002A13A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1663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обсъди и </w:t>
            </w:r>
            <w:r w:rsidR="00D46F6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прие новите учебни планове </w:t>
            </w:r>
            <w:r w:rsidR="00BB30AB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квалификационни характеристики </w:t>
            </w:r>
            <w:r w:rsidR="00AB4CC5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магист</w:t>
            </w:r>
            <w:r w:rsidR="00820472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ърска степен </w:t>
            </w:r>
            <w:r w:rsidR="00D46F66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специалностите във факултет „Икономика на инфраструктурата“, както следва:</w:t>
            </w:r>
          </w:p>
          <w:p w:rsidR="00BB30AB" w:rsidRDefault="00BB30AB" w:rsidP="00BB30AB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Катедра „Л</w:t>
            </w:r>
            <w:r w:rsidRPr="00BB30A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огистика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 вериги на доставките</w:t>
            </w:r>
            <w:r w:rsidRPr="00BB30A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“</w:t>
            </w:r>
            <w:r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BB30AB" w:rsidRPr="00BB30AB" w:rsidRDefault="00BB30AB" w:rsidP="00BB30AB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на веригата на доставките – редовна </w:t>
            </w:r>
            <w:r w:rsidR="000A313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форма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обучение, 2 семестъра</w:t>
            </w:r>
          </w:p>
          <w:p w:rsidR="002C3871" w:rsidRPr="007039DB" w:rsidRDefault="002C3871" w:rsidP="002C3871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39D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Катедра „Медии и обществени комуникации“:</w:t>
            </w:r>
          </w:p>
          <w:p w:rsidR="00BB30AB" w:rsidRDefault="002C3871" w:rsidP="008F1663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Връзки с обществеността – редовна форма на обучение, 2 семестъра</w:t>
            </w:r>
          </w:p>
          <w:p w:rsidR="00377EFA" w:rsidRDefault="00377EFA" w:rsidP="00377EFA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77EFA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Катедра „Икономика на търговията“:</w:t>
            </w:r>
          </w:p>
          <w:p w:rsidR="00377EFA" w:rsidRPr="002C3871" w:rsidRDefault="00377EFA" w:rsidP="00377EFA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77EFA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на 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продажбите в търговията – редовна форма на обучение, 2 семестъра, </w:t>
            </w:r>
            <w:r w:rsidRPr="002C3871">
              <w:rPr>
                <w:rStyle w:val="eop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съвместна програма със СА „Д.</w:t>
            </w:r>
            <w:r w:rsidR="00BB30AB" w:rsidRPr="002C3871">
              <w:rPr>
                <w:rStyle w:val="eop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  <w:r w:rsidRPr="002C3871">
              <w:rPr>
                <w:rStyle w:val="eop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Ценов“</w:t>
            </w:r>
          </w:p>
          <w:p w:rsidR="00BB30AB" w:rsidRDefault="00BB30AB" w:rsidP="00377EFA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Търговия - редовна форма на обучение, 2 семестъра</w:t>
            </w:r>
          </w:p>
          <w:p w:rsidR="00BB30AB" w:rsidRDefault="00BB30AB" w:rsidP="00377EFA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на търговски вериги - дистанционна форма на обучение, 2 семестъра</w:t>
            </w:r>
          </w:p>
          <w:p w:rsidR="00BB30AB" w:rsidRDefault="00BB30AB" w:rsidP="00377EFA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на търговски вериги - редовна форма на обучение, 2 семестъра</w:t>
            </w:r>
          </w:p>
          <w:p w:rsidR="002C3871" w:rsidRPr="007039DB" w:rsidRDefault="002C3871" w:rsidP="002C3871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39D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Катедра „Икономика на туризма“:</w:t>
            </w:r>
          </w:p>
          <w:p w:rsidR="002C3871" w:rsidRDefault="002C3871" w:rsidP="002C3871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Международен туризъм – редовна форма на обучение, 2 семестъра</w:t>
            </w:r>
          </w:p>
          <w:p w:rsidR="002C3871" w:rsidRDefault="002C3871" w:rsidP="002C3871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Мениджмънт в туризма – дистанционна форма на обучение, 2 семестъра</w:t>
            </w:r>
          </w:p>
          <w:p w:rsidR="002C3871" w:rsidRDefault="002C3871" w:rsidP="002C3871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Мениджмънт в туризма – редовна форма на обучение, 2 семестъра</w:t>
            </w:r>
          </w:p>
          <w:p w:rsidR="002C3871" w:rsidRDefault="002C3871" w:rsidP="002C3871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Управление индустрията на гостоприемството с преподаване на английски език - дистанционна форма на обучение, 2 семестъра</w:t>
            </w:r>
          </w:p>
          <w:p w:rsidR="00BB30AB" w:rsidRDefault="002C3871" w:rsidP="00377EFA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Управление индустрията на гостоприемството с преподаване на английски език - редовна форма на обучение, 2 семестъра</w:t>
            </w:r>
          </w:p>
          <w:p w:rsidR="00820472" w:rsidRDefault="00BB30AB" w:rsidP="0082047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B30A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Катедра</w:t>
            </w:r>
            <w:r w:rsidR="002C3871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0472" w:rsidRPr="00BB30A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2C3871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Национална и регионална сигурност“</w:t>
            </w:r>
            <w:r w:rsidRPr="00BB30A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2C3871" w:rsidRDefault="002C3871" w:rsidP="0082047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871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Икономика на отбраната и сигурността</w:t>
            </w: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редовна форма на обучение, 2 семестъра</w:t>
            </w:r>
          </w:p>
          <w:p w:rsidR="002C3871" w:rsidRDefault="002C3871" w:rsidP="0082047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на </w:t>
            </w:r>
            <w:proofErr w:type="spellStart"/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киберсигурността</w:t>
            </w:r>
            <w:proofErr w:type="spellEnd"/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редовна форма на обучение, 2 семестъра</w:t>
            </w:r>
          </w:p>
          <w:p w:rsidR="002C3871" w:rsidRDefault="002C3871" w:rsidP="0082047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Корпоративна сигурност - редовна форма на обучение, 2 семестъра</w:t>
            </w:r>
          </w:p>
          <w:p w:rsidR="002C3871" w:rsidRDefault="002C3871" w:rsidP="0082047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Икономика на вътрешния ред - редовна форма на обучение, 2 семестъра</w:t>
            </w:r>
          </w:p>
          <w:p w:rsidR="00FE56B2" w:rsidRDefault="002C3871" w:rsidP="00FE56B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Бизнес иновации и мениджмънт /на английски език/“ -  редовна форма на обучение, 2 семестъра, </w:t>
            </w:r>
            <w:r w:rsidRPr="002C3871">
              <w:rPr>
                <w:rStyle w:val="eop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съвместна програма със СА „Д. А. Ценов“</w:t>
            </w:r>
            <w:r w:rsidR="00FE56B2" w:rsidRPr="00BB30AB">
              <w:rPr>
                <w:rStyle w:val="eop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Катедра „Икономика на транспорта и енергетиката“:</w:t>
            </w:r>
          </w:p>
          <w:p w:rsidR="00FE56B2" w:rsidRDefault="00FE56B2" w:rsidP="00FE56B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Икономика на транспорта – редовна форма на обучение, 2 семестъра</w:t>
            </w:r>
          </w:p>
          <w:p w:rsidR="00FE56B2" w:rsidRDefault="00FE56B2" w:rsidP="00FE56B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Транспортен мениджмънт - редовна форма на обучение, 2 семестъра</w:t>
            </w:r>
          </w:p>
          <w:p w:rsidR="00FE56B2" w:rsidRDefault="00FE56B2" w:rsidP="00FE56B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Интелигентни транспортни системи - редовна форма на обучение, 2 семестъра</w:t>
            </w:r>
          </w:p>
          <w:p w:rsidR="00FE56B2" w:rsidRDefault="00FE56B2" w:rsidP="00FE56B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Икономика и управление на железопътния транспорт - редовна форма на обучение, 2 семестъра</w:t>
            </w:r>
          </w:p>
          <w:p w:rsidR="00FE56B2" w:rsidRPr="00BB30AB" w:rsidRDefault="00FE56B2" w:rsidP="00FE56B2">
            <w:pPr>
              <w:jc w:val="both"/>
              <w:textAlignment w:val="baseline"/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Енергиен бизнес - редовна форма на обучение, 2 семестъра</w:t>
            </w:r>
          </w:p>
          <w:p w:rsidR="008F1663" w:rsidRPr="00FE56B2" w:rsidRDefault="00FE56B2" w:rsidP="00BB30AB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Енергиен бизнес - редовна форма на обучение, 3 семестъра</w:t>
            </w:r>
          </w:p>
        </w:tc>
      </w:tr>
    </w:tbl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 </w:t>
      </w:r>
    </w:p>
    <w:p w:rsidR="0075584A" w:rsidRPr="002A13A2" w:rsidRDefault="00E468CB" w:rsidP="009647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Предс</w:t>
      </w:r>
      <w:r w:rsidR="00964767" w:rsidRPr="002A13A2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едател на ФКООПО: </w:t>
      </w:r>
    </w:p>
    <w:p w:rsidR="00CC388A" w:rsidRPr="001B0E6F" w:rsidRDefault="00964767" w:rsidP="001B0E6F">
      <w:pPr>
        <w:spacing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Доц.</w:t>
      </w:r>
      <w:r w:rsidR="00F75415" w:rsidRPr="002A13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д-р Светла Цанкова</w:t>
      </w:r>
    </w:p>
    <w:p w:rsidR="00CC388A" w:rsidRDefault="00CC388A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68B6" w:rsidRPr="002A13A2" w:rsidRDefault="00BB68B6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5. Списък на абонатите на копия (</w:t>
      </w:r>
      <w:proofErr w:type="spellStart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вкл.електронни</w:t>
      </w:r>
      <w:proofErr w:type="spellEnd"/>
      <w:r w:rsidRPr="002A13A2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):</w:t>
      </w: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024"/>
        <w:gridCol w:w="3027"/>
      </w:tblGrid>
      <w:tr w:rsidR="00E468CB" w:rsidRPr="002A13A2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 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фамилия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</w:t>
            </w: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</w:tr>
      <w:tr w:rsidR="00E468CB" w:rsidRPr="002A13A2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="00EF3C0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</w:t>
            </w:r>
            <w:r w:rsidR="00CE4710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Делчева</w:t>
            </w:r>
          </w:p>
          <w:p w:rsidR="00AA5C8C" w:rsidRPr="002A13A2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784423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Ръководител на сектор „Протокол“ в УНСС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  <w:r w:rsidR="00E468CB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3F77DD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582F87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Силвия </w:t>
            </w:r>
            <w:proofErr w:type="spellStart"/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2A13A2" w:rsidRDefault="00D454B2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2A13A2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AA5C8C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2A13A2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  <w:r w:rsidR="00D454B2" w:rsidRPr="002A1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468CB" w:rsidRPr="002A13A2" w:rsidRDefault="00E468CB" w:rsidP="00E468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13A2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63782D" w:rsidRPr="002A13A2" w:rsidRDefault="00277C85">
      <w:pPr>
        <w:rPr>
          <w:rFonts w:ascii="Times New Roman" w:hAnsi="Times New Roman" w:cs="Times New Roman"/>
          <w:sz w:val="28"/>
          <w:szCs w:val="28"/>
        </w:rPr>
      </w:pPr>
    </w:p>
    <w:sectPr w:rsidR="0063782D" w:rsidRPr="002A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D37"/>
    <w:multiLevelType w:val="multilevel"/>
    <w:tmpl w:val="DE2C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A1BD9"/>
    <w:multiLevelType w:val="hybridMultilevel"/>
    <w:tmpl w:val="8B0E42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A628D846">
      <w:start w:val="1"/>
      <w:numFmt w:val="decimal"/>
      <w:lvlText w:val="%3."/>
      <w:lvlJc w:val="right"/>
      <w:pPr>
        <w:ind w:left="2160" w:hanging="180"/>
      </w:pPr>
      <w:rPr>
        <w:rFonts w:ascii="Open Sans" w:eastAsia="Times New Roman" w:hAnsi="Open Sans" w:cs="Arial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A3A"/>
    <w:multiLevelType w:val="hybridMultilevel"/>
    <w:tmpl w:val="4A84FBA0"/>
    <w:lvl w:ilvl="0" w:tplc="D8FA9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9514C"/>
    <w:multiLevelType w:val="hybridMultilevel"/>
    <w:tmpl w:val="45346C8C"/>
    <w:lvl w:ilvl="0" w:tplc="33165092">
      <w:start w:val="1"/>
      <w:numFmt w:val="decimal"/>
      <w:lvlText w:val="%1."/>
      <w:lvlJc w:val="left"/>
      <w:pPr>
        <w:ind w:left="1068" w:hanging="360"/>
      </w:pPr>
      <w:rPr>
        <w:rFonts w:ascii="Segoe UI" w:eastAsiaTheme="minorHAnsi" w:hAnsi="Segoe UI" w:cs="Segoe UI" w:hint="default"/>
        <w:color w:val="201F1E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D4366F"/>
    <w:multiLevelType w:val="hybridMultilevel"/>
    <w:tmpl w:val="B2B43480"/>
    <w:lvl w:ilvl="0" w:tplc="CE58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763061"/>
    <w:multiLevelType w:val="hybridMultilevel"/>
    <w:tmpl w:val="B038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D3A76"/>
    <w:multiLevelType w:val="hybridMultilevel"/>
    <w:tmpl w:val="9B406434"/>
    <w:lvl w:ilvl="0" w:tplc="1660D8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201F1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D74595"/>
    <w:multiLevelType w:val="hybridMultilevel"/>
    <w:tmpl w:val="2F206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1DB"/>
    <w:multiLevelType w:val="hybridMultilevel"/>
    <w:tmpl w:val="243A2104"/>
    <w:lvl w:ilvl="0" w:tplc="B900B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205C7"/>
    <w:rsid w:val="000656C8"/>
    <w:rsid w:val="00094AA5"/>
    <w:rsid w:val="000A3131"/>
    <w:rsid w:val="000A71CD"/>
    <w:rsid w:val="001045DE"/>
    <w:rsid w:val="00115D00"/>
    <w:rsid w:val="001453B6"/>
    <w:rsid w:val="00176A44"/>
    <w:rsid w:val="00186594"/>
    <w:rsid w:val="00195EE8"/>
    <w:rsid w:val="001B0E6F"/>
    <w:rsid w:val="001D4643"/>
    <w:rsid w:val="00233975"/>
    <w:rsid w:val="00277C85"/>
    <w:rsid w:val="00281E29"/>
    <w:rsid w:val="002838DA"/>
    <w:rsid w:val="002A13A2"/>
    <w:rsid w:val="002C3871"/>
    <w:rsid w:val="002F60A6"/>
    <w:rsid w:val="003267EA"/>
    <w:rsid w:val="0035648D"/>
    <w:rsid w:val="00377EFA"/>
    <w:rsid w:val="003D78A4"/>
    <w:rsid w:val="003F77DD"/>
    <w:rsid w:val="004E10C1"/>
    <w:rsid w:val="00513E9B"/>
    <w:rsid w:val="005174E0"/>
    <w:rsid w:val="00523703"/>
    <w:rsid w:val="00523E63"/>
    <w:rsid w:val="00582F87"/>
    <w:rsid w:val="00691F6D"/>
    <w:rsid w:val="006D2DA4"/>
    <w:rsid w:val="006F15A5"/>
    <w:rsid w:val="007039DB"/>
    <w:rsid w:val="0071489A"/>
    <w:rsid w:val="00754229"/>
    <w:rsid w:val="0075584A"/>
    <w:rsid w:val="00784423"/>
    <w:rsid w:val="007C4435"/>
    <w:rsid w:val="007D32E5"/>
    <w:rsid w:val="00820472"/>
    <w:rsid w:val="00825F85"/>
    <w:rsid w:val="00845ADF"/>
    <w:rsid w:val="00852707"/>
    <w:rsid w:val="008F1663"/>
    <w:rsid w:val="009224D4"/>
    <w:rsid w:val="00925AFE"/>
    <w:rsid w:val="009546BC"/>
    <w:rsid w:val="00964767"/>
    <w:rsid w:val="009E32D9"/>
    <w:rsid w:val="009E7093"/>
    <w:rsid w:val="00AA5C8C"/>
    <w:rsid w:val="00AB4CC5"/>
    <w:rsid w:val="00AB7609"/>
    <w:rsid w:val="00AD57CE"/>
    <w:rsid w:val="00AD6E7B"/>
    <w:rsid w:val="00B1567B"/>
    <w:rsid w:val="00B224AE"/>
    <w:rsid w:val="00B25D88"/>
    <w:rsid w:val="00B300CC"/>
    <w:rsid w:val="00B66987"/>
    <w:rsid w:val="00B71AC9"/>
    <w:rsid w:val="00B75BF3"/>
    <w:rsid w:val="00BB30AB"/>
    <w:rsid w:val="00BB68B6"/>
    <w:rsid w:val="00C01DF6"/>
    <w:rsid w:val="00C0443C"/>
    <w:rsid w:val="00C414AD"/>
    <w:rsid w:val="00C4221B"/>
    <w:rsid w:val="00C71D84"/>
    <w:rsid w:val="00C7572C"/>
    <w:rsid w:val="00CC388A"/>
    <w:rsid w:val="00CE4710"/>
    <w:rsid w:val="00D32017"/>
    <w:rsid w:val="00D454B2"/>
    <w:rsid w:val="00D46F66"/>
    <w:rsid w:val="00D74EAA"/>
    <w:rsid w:val="00D845B7"/>
    <w:rsid w:val="00DC3D20"/>
    <w:rsid w:val="00DD5562"/>
    <w:rsid w:val="00E27B40"/>
    <w:rsid w:val="00E468CB"/>
    <w:rsid w:val="00E66AE1"/>
    <w:rsid w:val="00E676A3"/>
    <w:rsid w:val="00EE2589"/>
    <w:rsid w:val="00EF3C02"/>
    <w:rsid w:val="00F7008F"/>
    <w:rsid w:val="00F75415"/>
    <w:rsid w:val="00F81BC5"/>
    <w:rsid w:val="00FE56B2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  <w:style w:type="paragraph" w:styleId="NormalWeb">
    <w:name w:val="Normal (Web)"/>
    <w:basedOn w:val="Normal"/>
    <w:uiPriority w:val="99"/>
    <w:semiHidden/>
    <w:unhideWhenUsed/>
    <w:rsid w:val="004E10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F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Radostina Doychinova</cp:lastModifiedBy>
  <cp:revision>2</cp:revision>
  <cp:lastPrinted>2022-06-03T10:32:00Z</cp:lastPrinted>
  <dcterms:created xsi:type="dcterms:W3CDTF">2022-06-03T10:32:00Z</dcterms:created>
  <dcterms:modified xsi:type="dcterms:W3CDTF">2022-06-03T10:32:00Z</dcterms:modified>
</cp:coreProperties>
</file>